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42F" w:rsidRPr="0098642F" w:rsidRDefault="0098642F" w:rsidP="0098642F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864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Правила безопасного поведения в </w:t>
      </w:r>
      <w:proofErr w:type="spellStart"/>
      <w:proofErr w:type="gramStart"/>
      <w:r w:rsidRPr="0098642F">
        <w:rPr>
          <w:rFonts w:ascii="Times New Roman" w:eastAsia="Times New Roman" w:hAnsi="Times New Roman"/>
          <w:b/>
          <w:sz w:val="28"/>
          <w:szCs w:val="28"/>
          <w:lang w:eastAsia="ru-RU"/>
        </w:rPr>
        <w:t>интернет-пространстве</w:t>
      </w:r>
      <w:proofErr w:type="spellEnd"/>
      <w:proofErr w:type="gramEnd"/>
    </w:p>
    <w:p w:rsidR="0098642F" w:rsidRPr="0098642F" w:rsidRDefault="0098642F" w:rsidP="0098642F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8642F">
        <w:rPr>
          <w:rFonts w:ascii="Times New Roman" w:eastAsia="Times New Roman" w:hAnsi="Times New Roman"/>
          <w:b/>
          <w:sz w:val="28"/>
          <w:szCs w:val="28"/>
          <w:lang w:eastAsia="ru-RU"/>
        </w:rPr>
        <w:t>для учащихся 5-8 классов</w:t>
      </w:r>
    </w:p>
    <w:p w:rsidR="0098642F" w:rsidRDefault="0098642F" w:rsidP="0098642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Ты учишься в 5-8 классах?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noProof/>
          <w:lang w:eastAsia="ru-RU"/>
        </w:rPr>
        <w:drawing>
          <wp:anchor distT="0" distB="0" distL="47625" distR="47625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81100" cy="1352550"/>
            <wp:effectExtent l="19050" t="0" r="0" b="0"/>
            <wp:wrapSquare wrapText="bothSides"/>
            <wp:docPr id="7" name="Рисунок 9" descr="http://content-filtering.ru/netcat_files/Image/child/teen5-8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content-filtering.ru/netcat_files/Image/child/teen5-8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color w:val="353535"/>
          <w:sz w:val="28"/>
          <w:szCs w:val="28"/>
          <w:lang w:eastAsia="ru-RU"/>
        </w:rPr>
        <w:t>В этом разделе ты найдешь практические советы и рекомендации, которые помогут тебе быть осторожным при использовании Интернета.</w:t>
      </w:r>
    </w:p>
    <w:p w:rsidR="0098642F" w:rsidRDefault="0098642F" w:rsidP="0098642F">
      <w:pPr>
        <w:spacing w:after="0" w:line="360" w:lineRule="auto"/>
        <w:jc w:val="both"/>
        <w:rPr>
          <w:rFonts w:ascii="Times New Roman" w:eastAsia="Times New Roman" w:hAnsi="Times New Roman"/>
          <w:color w:val="35353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53535"/>
          <w:sz w:val="28"/>
          <w:szCs w:val="28"/>
          <w:lang w:eastAsia="ru-RU"/>
        </w:rPr>
        <w:t>Мы подскажем тебе, что делать, если кто-то проявляет к тебе агрессию.</w:t>
      </w:r>
    </w:p>
    <w:p w:rsidR="0098642F" w:rsidRDefault="0098642F" w:rsidP="0098642F">
      <w:pPr>
        <w:spacing w:after="0" w:line="360" w:lineRule="auto"/>
        <w:jc w:val="both"/>
        <w:rPr>
          <w:rFonts w:ascii="Times New Roman" w:eastAsia="Times New Roman" w:hAnsi="Times New Roman"/>
          <w:color w:val="35353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53535"/>
          <w:sz w:val="28"/>
          <w:szCs w:val="28"/>
          <w:lang w:eastAsia="ru-RU"/>
        </w:rPr>
        <w:t xml:space="preserve">Также мы поможем тебе сделать общение с людьми в Интернете, использование </w:t>
      </w:r>
      <w:proofErr w:type="spellStart"/>
      <w:r>
        <w:rPr>
          <w:rFonts w:ascii="Times New Roman" w:eastAsia="Times New Roman" w:hAnsi="Times New Roman"/>
          <w:color w:val="353535"/>
          <w:sz w:val="28"/>
          <w:szCs w:val="28"/>
          <w:lang w:eastAsia="ru-RU"/>
        </w:rPr>
        <w:t>онлайн-игр</w:t>
      </w:r>
      <w:proofErr w:type="spellEnd"/>
      <w:r>
        <w:rPr>
          <w:rFonts w:ascii="Times New Roman" w:eastAsia="Times New Roman" w:hAnsi="Times New Roman"/>
          <w:color w:val="353535"/>
          <w:sz w:val="28"/>
          <w:szCs w:val="28"/>
          <w:lang w:eastAsia="ru-RU"/>
        </w:rPr>
        <w:t xml:space="preserve"> и твоего мобильного телефона безопаснее.</w:t>
      </w:r>
    </w:p>
    <w:p w:rsidR="0098642F" w:rsidRDefault="0098642F" w:rsidP="0098642F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Вы должны это знать:</w:t>
      </w:r>
    </w:p>
    <w:tbl>
      <w:tblPr>
        <w:tblW w:w="5059" w:type="pct"/>
        <w:tblCellSpacing w:w="15" w:type="dxa"/>
        <w:tblLook w:val="04A0"/>
      </w:tblPr>
      <w:tblGrid>
        <w:gridCol w:w="678"/>
        <w:gridCol w:w="8878"/>
      </w:tblGrid>
      <w:tr w:rsidR="0098642F" w:rsidTr="00116508">
        <w:trPr>
          <w:trHeight w:val="901"/>
          <w:tblCellSpacing w:w="15" w:type="dxa"/>
        </w:trPr>
        <w:tc>
          <w:tcPr>
            <w:tcW w:w="32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642F" w:rsidRDefault="0098642F" w:rsidP="00116508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5353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353535"/>
                <w:sz w:val="28"/>
                <w:szCs w:val="28"/>
                <w:lang w:eastAsia="ru-RU"/>
              </w:rPr>
              <w:drawing>
                <wp:inline distT="0" distB="0" distL="0" distR="0">
                  <wp:extent cx="382905" cy="382905"/>
                  <wp:effectExtent l="0" t="0" r="0" b="0"/>
                  <wp:docPr id="1" name="Рисунок 10" descr="http://content-filtering.ru/netcat_files/Image/Info%20_Tangerine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http://content-filtering.ru/netcat_files/Image/Info%20_Tangerine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642F" w:rsidRDefault="0098642F" w:rsidP="00116508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5353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53535"/>
                <w:sz w:val="28"/>
                <w:szCs w:val="28"/>
                <w:lang w:eastAsia="ru-RU"/>
              </w:rPr>
              <w:t>Регистрируясь на сайтах, не указывайте личную информацию, которую могут все увидеть. Не нужно, чтобы незнакомые люди знали, как вы выглядите и где учитесь</w:t>
            </w:r>
            <w:proofErr w:type="gramStart"/>
            <w:r>
              <w:rPr>
                <w:rFonts w:ascii="Times New Roman" w:eastAsia="Times New Roman" w:hAnsi="Times New Roman"/>
                <w:color w:val="353535"/>
                <w:sz w:val="28"/>
                <w:szCs w:val="28"/>
                <w:lang w:eastAsia="ru-RU"/>
              </w:rPr>
              <w:t>,.</w:t>
            </w:r>
            <w:proofErr w:type="gramEnd"/>
          </w:p>
        </w:tc>
      </w:tr>
      <w:tr w:rsidR="0098642F" w:rsidTr="00116508">
        <w:trPr>
          <w:trHeight w:val="901"/>
          <w:tblCellSpacing w:w="15" w:type="dxa"/>
        </w:trPr>
        <w:tc>
          <w:tcPr>
            <w:tcW w:w="32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642F" w:rsidRDefault="0098642F" w:rsidP="00116508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5353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353535"/>
                <w:sz w:val="28"/>
                <w:szCs w:val="28"/>
                <w:lang w:eastAsia="ru-RU"/>
              </w:rPr>
              <w:drawing>
                <wp:inline distT="0" distB="0" distL="0" distR="0">
                  <wp:extent cx="382905" cy="382905"/>
                  <wp:effectExtent l="0" t="0" r="0" b="0"/>
                  <wp:docPr id="2" name="Рисунок 11" descr="http://content-filtering.ru/netcat_files/Image/Info%20_Tangerine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http://content-filtering.ru/netcat_files/Image/Info%20_Tangerine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642F" w:rsidRDefault="0098642F" w:rsidP="00116508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5353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53535"/>
                <w:sz w:val="28"/>
                <w:szCs w:val="28"/>
                <w:lang w:eastAsia="ru-RU"/>
              </w:rPr>
              <w:t>Не рассказывайте незнакомым как где вы живете, можете сказать название города, но не адрес, по которому Вас могут найти.</w:t>
            </w:r>
          </w:p>
        </w:tc>
      </w:tr>
      <w:tr w:rsidR="0098642F" w:rsidTr="00116508">
        <w:trPr>
          <w:trHeight w:val="901"/>
          <w:tblCellSpacing w:w="15" w:type="dxa"/>
        </w:trPr>
        <w:tc>
          <w:tcPr>
            <w:tcW w:w="32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642F" w:rsidRDefault="0098642F" w:rsidP="00116508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5353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353535"/>
                <w:sz w:val="28"/>
                <w:szCs w:val="28"/>
                <w:lang w:eastAsia="ru-RU"/>
              </w:rPr>
              <w:drawing>
                <wp:inline distT="0" distB="0" distL="0" distR="0">
                  <wp:extent cx="382905" cy="382905"/>
                  <wp:effectExtent l="0" t="0" r="0" b="0"/>
                  <wp:docPr id="3" name="Рисунок 12" descr="http://content-filtering.ru/netcat_files/Image/Info%20_Tangerine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http://content-filtering.ru/netcat_files/Image/Info%20_Tangerine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642F" w:rsidRDefault="0098642F" w:rsidP="00116508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5353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53535"/>
                <w:sz w:val="28"/>
                <w:szCs w:val="28"/>
                <w:lang w:eastAsia="ru-RU"/>
              </w:rPr>
              <w:t xml:space="preserve">Общайтесь по </w:t>
            </w:r>
            <w:proofErr w:type="spellStart"/>
            <w:r>
              <w:rPr>
                <w:rFonts w:ascii="Times New Roman" w:eastAsia="Times New Roman" w:hAnsi="Times New Roman"/>
                <w:color w:val="353535"/>
                <w:sz w:val="28"/>
                <w:szCs w:val="28"/>
                <w:lang w:eastAsia="ru-RU"/>
              </w:rPr>
              <w:t>веб-камере</w:t>
            </w:r>
            <w:proofErr w:type="spellEnd"/>
            <w:r>
              <w:rPr>
                <w:rFonts w:ascii="Times New Roman" w:eastAsia="Times New Roman" w:hAnsi="Times New Roman"/>
                <w:color w:val="353535"/>
                <w:sz w:val="28"/>
                <w:szCs w:val="28"/>
                <w:lang w:eastAsia="ru-RU"/>
              </w:rPr>
              <w:t xml:space="preserve"> только с друзьями. Следите, чтобы ваш разговор видели только вы, потому что чужие люди могут записать видео, которое видно через </w:t>
            </w:r>
            <w:proofErr w:type="spellStart"/>
            <w:r>
              <w:rPr>
                <w:rFonts w:ascii="Times New Roman" w:eastAsia="Times New Roman" w:hAnsi="Times New Roman"/>
                <w:color w:val="353535"/>
                <w:sz w:val="28"/>
                <w:szCs w:val="28"/>
                <w:lang w:eastAsia="ru-RU"/>
              </w:rPr>
              <w:t>веб-камеру</w:t>
            </w:r>
            <w:proofErr w:type="spellEnd"/>
            <w:r>
              <w:rPr>
                <w:rFonts w:ascii="Times New Roman" w:eastAsia="Times New Roman" w:hAnsi="Times New Roman"/>
                <w:color w:val="353535"/>
                <w:sz w:val="28"/>
                <w:szCs w:val="28"/>
                <w:lang w:eastAsia="ru-RU"/>
              </w:rPr>
              <w:t xml:space="preserve"> и использовать.</w:t>
            </w:r>
          </w:p>
        </w:tc>
      </w:tr>
      <w:tr w:rsidR="0098642F" w:rsidTr="00116508">
        <w:trPr>
          <w:trHeight w:val="901"/>
          <w:tblCellSpacing w:w="15" w:type="dxa"/>
        </w:trPr>
        <w:tc>
          <w:tcPr>
            <w:tcW w:w="32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642F" w:rsidRDefault="0098642F" w:rsidP="00116508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5353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353535"/>
                <w:sz w:val="28"/>
                <w:szCs w:val="28"/>
                <w:lang w:eastAsia="ru-RU"/>
              </w:rPr>
              <w:drawing>
                <wp:inline distT="0" distB="0" distL="0" distR="0">
                  <wp:extent cx="382905" cy="382905"/>
                  <wp:effectExtent l="0" t="0" r="0" b="0"/>
                  <wp:docPr id="4" name="Рисунок 13" descr="http://content-filtering.ru/netcat_files/Image/Info%20_Tangerine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http://content-filtering.ru/netcat_files/Image/Info%20_Tangerine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642F" w:rsidRDefault="0098642F" w:rsidP="00116508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5353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53535"/>
                <w:sz w:val="28"/>
                <w:szCs w:val="28"/>
                <w:lang w:eastAsia="ru-RU"/>
              </w:rPr>
              <w:t>Нежелательные письма от незнакомых людей называются «Спам», на них нельзя отвечать, а лучше вообще не открывать потому, что в них могут быть вирусы.</w:t>
            </w:r>
            <w:r>
              <w:rPr>
                <w:rFonts w:ascii="Times New Roman" w:eastAsia="Times New Roman" w:hAnsi="Times New Roman"/>
                <w:color w:val="353535"/>
                <w:sz w:val="28"/>
                <w:szCs w:val="28"/>
                <w:lang w:eastAsia="ru-RU"/>
              </w:rPr>
              <w:br/>
              <w:t>Если вы ответите, люди отправившие письмо будут знать, что ваш почтовый ящик работает и дальше посылать вам спам.</w:t>
            </w:r>
          </w:p>
        </w:tc>
      </w:tr>
      <w:tr w:rsidR="0098642F" w:rsidTr="00116508">
        <w:trPr>
          <w:trHeight w:val="901"/>
          <w:tblCellSpacing w:w="15" w:type="dxa"/>
        </w:trPr>
        <w:tc>
          <w:tcPr>
            <w:tcW w:w="32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642F" w:rsidRDefault="0098642F" w:rsidP="00116508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5353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353535"/>
                <w:sz w:val="28"/>
                <w:szCs w:val="28"/>
                <w:lang w:eastAsia="ru-RU"/>
              </w:rPr>
              <w:drawing>
                <wp:inline distT="0" distB="0" distL="0" distR="0">
                  <wp:extent cx="382905" cy="382905"/>
                  <wp:effectExtent l="0" t="0" r="0" b="0"/>
                  <wp:docPr id="5" name="Рисунок 14" descr="http://content-filtering.ru/netcat_files/Image/Info%20_Tangerine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http://content-filtering.ru/netcat_files/Image/Info%20_Tangerine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642F" w:rsidRDefault="0098642F" w:rsidP="00116508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5353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53535"/>
                <w:sz w:val="28"/>
                <w:szCs w:val="28"/>
                <w:lang w:eastAsia="ru-RU"/>
              </w:rPr>
              <w:t>Не забудьте сохранить все неприятные сообщения, которые вы получили, чтобы потом показать их взрослым. Взрослые помогут вам и скажут, как правильно поступить. Не расстраивайтесь, если Вы получили плохое сообщение.</w:t>
            </w:r>
          </w:p>
        </w:tc>
      </w:tr>
      <w:tr w:rsidR="0098642F" w:rsidTr="00116508">
        <w:trPr>
          <w:trHeight w:val="901"/>
          <w:tblCellSpacing w:w="15" w:type="dxa"/>
        </w:trPr>
        <w:tc>
          <w:tcPr>
            <w:tcW w:w="32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642F" w:rsidRDefault="0098642F" w:rsidP="00116508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5353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353535"/>
                <w:sz w:val="28"/>
                <w:szCs w:val="28"/>
                <w:lang w:eastAsia="ru-RU"/>
              </w:rPr>
              <w:drawing>
                <wp:inline distT="0" distB="0" distL="0" distR="0">
                  <wp:extent cx="382905" cy="382905"/>
                  <wp:effectExtent l="0" t="0" r="0" b="0"/>
                  <wp:docPr id="6" name="Рисунок 15" descr="http://content-filtering.ru/netcat_files/Image/Info%20_Tangerine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http://content-filtering.ru/netcat_files/Image/Info%20_Tangerine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642F" w:rsidRDefault="0098642F" w:rsidP="00116508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35353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53535"/>
                <w:sz w:val="28"/>
                <w:szCs w:val="28"/>
                <w:lang w:eastAsia="ru-RU"/>
              </w:rPr>
              <w:t>Если вас кто-то расстроил или обидел, расскажите все взрослому.</w:t>
            </w:r>
          </w:p>
          <w:p w:rsidR="0098642F" w:rsidRDefault="0098642F" w:rsidP="0098642F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E7CE6" w:rsidRDefault="00AE7CE6"/>
    <w:sectPr w:rsidR="00AE7CE6" w:rsidSect="00AE7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8642F"/>
    <w:rsid w:val="0098642F"/>
    <w:rsid w:val="00A51C29"/>
    <w:rsid w:val="00AE7CE6"/>
    <w:rsid w:val="00B13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4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42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1251</Characters>
  <Application>Microsoft Office Word</Application>
  <DocSecurity>0</DocSecurity>
  <Lines>10</Lines>
  <Paragraphs>2</Paragraphs>
  <ScaleCrop>false</ScaleCrop>
  <Company>БСШ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2016-03-30T09:13:00Z</dcterms:created>
  <dcterms:modified xsi:type="dcterms:W3CDTF">2016-03-30T09:14:00Z</dcterms:modified>
</cp:coreProperties>
</file>